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5D" w:rsidRPr="008332E9" w:rsidRDefault="0099295D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32E9">
        <w:rPr>
          <w:noProof/>
          <w:sz w:val="24"/>
          <w:szCs w:val="24"/>
          <w:lang w:eastAsia="ru-RU"/>
        </w:rPr>
        <w:drawing>
          <wp:inline distT="0" distB="0" distL="0" distR="0" wp14:anchorId="41A2CB04" wp14:editId="1D5335BE">
            <wp:extent cx="3771795" cy="2209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65" cy="222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D8" w:rsidRDefault="00E114B5" w:rsidP="005D019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 п. </w:t>
      </w:r>
      <w:r w:rsidR="00172930">
        <w:rPr>
          <w:rFonts w:ascii="Times New Roman" w:hAnsi="Times New Roman" w:cs="Times New Roman"/>
          <w:sz w:val="24"/>
          <w:szCs w:val="24"/>
        </w:rPr>
        <w:t>4.5</w:t>
      </w:r>
      <w:r w:rsidR="00671915" w:rsidRPr="008332E9">
        <w:rPr>
          <w:rFonts w:ascii="Times New Roman" w:hAnsi="Times New Roman" w:cs="Times New Roman"/>
          <w:sz w:val="24"/>
          <w:szCs w:val="24"/>
        </w:rPr>
        <w:t xml:space="preserve">. </w:t>
      </w:r>
      <w:r w:rsidR="00122A77" w:rsidRPr="00122A77">
        <w:rPr>
          <w:rFonts w:ascii="Times New Roman" w:hAnsi="Times New Roman" w:cs="Times New Roman"/>
          <w:sz w:val="24"/>
          <w:szCs w:val="24"/>
        </w:rPr>
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</w:r>
    </w:p>
    <w:p w:rsidR="00E114B5" w:rsidRDefault="00E114B5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46E" w:rsidRDefault="005D2259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259">
        <w:rPr>
          <w:rFonts w:ascii="Times New Roman" w:hAnsi="Times New Roman" w:cs="Times New Roman"/>
          <w:sz w:val="24"/>
          <w:szCs w:val="24"/>
        </w:rPr>
        <w:t xml:space="preserve">АО «Росспиртпром» (далее также – Общество) </w:t>
      </w:r>
      <w:r w:rsidR="001A2FFB">
        <w:rPr>
          <w:rFonts w:ascii="Times New Roman" w:hAnsi="Times New Roman" w:cs="Times New Roman"/>
          <w:sz w:val="24"/>
          <w:szCs w:val="24"/>
        </w:rPr>
        <w:t>с</w:t>
      </w:r>
      <w:r w:rsidRPr="005D2259">
        <w:rPr>
          <w:rFonts w:ascii="Times New Roman" w:hAnsi="Times New Roman" w:cs="Times New Roman"/>
          <w:sz w:val="24"/>
          <w:szCs w:val="24"/>
        </w:rPr>
        <w:t>ведения об основной номенклатуре и объемах выпуска и реализации основных видов продукции (раб</w:t>
      </w:r>
      <w:r w:rsidR="00FD271A">
        <w:rPr>
          <w:rFonts w:ascii="Times New Roman" w:hAnsi="Times New Roman" w:cs="Times New Roman"/>
          <w:sz w:val="24"/>
          <w:szCs w:val="24"/>
        </w:rPr>
        <w:t xml:space="preserve">от, услуг) за три отчетных года и </w:t>
      </w:r>
      <w:r w:rsidR="00E611D4" w:rsidRPr="00E611D4">
        <w:rPr>
          <w:rFonts w:ascii="Times New Roman" w:hAnsi="Times New Roman" w:cs="Times New Roman"/>
          <w:sz w:val="24"/>
          <w:szCs w:val="24"/>
        </w:rPr>
        <w:t>12</w:t>
      </w:r>
      <w:r w:rsidR="00FD271A">
        <w:rPr>
          <w:rFonts w:ascii="Times New Roman" w:hAnsi="Times New Roman" w:cs="Times New Roman"/>
          <w:sz w:val="24"/>
          <w:szCs w:val="24"/>
        </w:rPr>
        <w:t xml:space="preserve"> месяцев 2023 года, а так</w:t>
      </w:r>
      <w:r w:rsidR="00122A77">
        <w:rPr>
          <w:rFonts w:ascii="Times New Roman" w:hAnsi="Times New Roman" w:cs="Times New Roman"/>
          <w:sz w:val="24"/>
          <w:szCs w:val="24"/>
        </w:rPr>
        <w:t>же</w:t>
      </w:r>
      <w:r w:rsidR="00FD271A">
        <w:rPr>
          <w:rFonts w:ascii="Times New Roman" w:hAnsi="Times New Roman" w:cs="Times New Roman"/>
          <w:sz w:val="24"/>
          <w:szCs w:val="24"/>
        </w:rPr>
        <w:t xml:space="preserve"> </w:t>
      </w:r>
      <w:r w:rsidRPr="005D2259">
        <w:rPr>
          <w:rFonts w:ascii="Times New Roman" w:hAnsi="Times New Roman" w:cs="Times New Roman"/>
          <w:sz w:val="24"/>
          <w:szCs w:val="24"/>
        </w:rPr>
        <w:t>плановые показатели объемов выпуска и реализации на текущий год.</w:t>
      </w:r>
    </w:p>
    <w:tbl>
      <w:tblPr>
        <w:tblStyle w:val="a8"/>
        <w:tblpPr w:leftFromText="180" w:rightFromText="180" w:vertAnchor="text" w:horzAnchor="margin" w:tblpXSpec="center" w:tblpY="1706"/>
        <w:tblW w:w="5372" w:type="pct"/>
        <w:tblLayout w:type="fixed"/>
        <w:tblLook w:val="04A0" w:firstRow="1" w:lastRow="0" w:firstColumn="1" w:lastColumn="0" w:noHBand="0" w:noVBand="1"/>
      </w:tblPr>
      <w:tblGrid>
        <w:gridCol w:w="988"/>
        <w:gridCol w:w="624"/>
        <w:gridCol w:w="624"/>
        <w:gridCol w:w="624"/>
        <w:gridCol w:w="622"/>
        <w:gridCol w:w="623"/>
        <w:gridCol w:w="625"/>
        <w:gridCol w:w="625"/>
        <w:gridCol w:w="623"/>
        <w:gridCol w:w="623"/>
        <w:gridCol w:w="623"/>
        <w:gridCol w:w="623"/>
        <w:gridCol w:w="625"/>
        <w:gridCol w:w="623"/>
        <w:gridCol w:w="623"/>
        <w:gridCol w:w="625"/>
      </w:tblGrid>
      <w:tr w:rsidR="005D0194" w:rsidRPr="001C2DDE" w:rsidTr="005D0194">
        <w:trPr>
          <w:trHeight w:val="340"/>
        </w:trPr>
        <w:tc>
          <w:tcPr>
            <w:tcW w:w="478" w:type="pct"/>
            <w:vMerge w:val="restar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Статья в соответствии с расшифровкой «21. Выручка» по МСФО</w:t>
            </w:r>
          </w:p>
        </w:tc>
        <w:tc>
          <w:tcPr>
            <w:tcW w:w="905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3E5BED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="005D0194" w:rsidRPr="001C2DDE">
              <w:rPr>
                <w:rFonts w:ascii="Times New Roman" w:hAnsi="Times New Roman" w:cs="Times New Roman"/>
                <w:sz w:val="12"/>
                <w:szCs w:val="12"/>
              </w:rPr>
              <w:t xml:space="preserve"> месяцев 2023 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оценка </w:t>
            </w:r>
            <w:r w:rsidR="005D0194" w:rsidRPr="001C2DDE">
              <w:rPr>
                <w:rFonts w:ascii="Times New Roman" w:hAnsi="Times New Roman" w:cs="Times New Roman"/>
                <w:sz w:val="12"/>
                <w:szCs w:val="12"/>
              </w:rPr>
              <w:t>РСБУ)</w:t>
            </w:r>
          </w:p>
        </w:tc>
        <w:tc>
          <w:tcPr>
            <w:tcW w:w="904" w:type="pct"/>
            <w:gridSpan w:val="3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2023 (ОП)</w:t>
            </w:r>
          </w:p>
        </w:tc>
      </w:tr>
      <w:tr w:rsidR="005D0194" w:rsidRPr="001C2DDE" w:rsidTr="005D0194">
        <w:trPr>
          <w:trHeight w:val="340"/>
        </w:trPr>
        <w:tc>
          <w:tcPr>
            <w:tcW w:w="478" w:type="pct"/>
            <w:vMerge/>
          </w:tcPr>
          <w:p w:rsidR="005D0194" w:rsidRPr="001C2DDE" w:rsidRDefault="005D0194" w:rsidP="005D0194">
            <w:pPr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1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  <w:tc>
          <w:tcPr>
            <w:tcW w:w="301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Объем производства</w:t>
            </w:r>
          </w:p>
        </w:tc>
        <w:tc>
          <w:tcPr>
            <w:tcW w:w="301" w:type="pct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отгрузок /</w:t>
            </w: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перевозок</w:t>
            </w:r>
          </w:p>
        </w:tc>
        <w:tc>
          <w:tcPr>
            <w:tcW w:w="302" w:type="pct"/>
            <w:vAlign w:val="center"/>
          </w:tcPr>
          <w:p w:rsidR="005D0194" w:rsidRPr="001C2DDE" w:rsidRDefault="005D0194" w:rsidP="005D019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2DDE">
              <w:rPr>
                <w:rFonts w:ascii="Times New Roman" w:hAnsi="Times New Roman" w:cs="Times New Roman"/>
                <w:sz w:val="12"/>
                <w:szCs w:val="12"/>
              </w:rPr>
              <w:t>Сумма, млн руб.</w:t>
            </w:r>
          </w:p>
        </w:tc>
      </w:tr>
      <w:tr w:rsidR="00E611D4" w:rsidRPr="001C2DDE" w:rsidTr="005D0194">
        <w:trPr>
          <w:trHeight w:val="340"/>
        </w:trPr>
        <w:tc>
          <w:tcPr>
            <w:tcW w:w="478" w:type="pct"/>
            <w:vAlign w:val="center"/>
          </w:tcPr>
          <w:p w:rsidR="00E611D4" w:rsidRPr="001C2DDE" w:rsidRDefault="00E611D4" w:rsidP="00E611D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Реализация спирта, млн дал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19,9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20,1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12 005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19,1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19,2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12 074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19,8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19,5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12 145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16,7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17,0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11 080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18,9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19,5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12 918</w:t>
            </w:r>
          </w:p>
        </w:tc>
      </w:tr>
      <w:tr w:rsidR="00E611D4" w:rsidRPr="001C2DDE" w:rsidTr="005D0194">
        <w:trPr>
          <w:trHeight w:val="340"/>
        </w:trPr>
        <w:tc>
          <w:tcPr>
            <w:tcW w:w="478" w:type="pct"/>
            <w:vAlign w:val="center"/>
          </w:tcPr>
          <w:p w:rsidR="00E611D4" w:rsidRPr="001C2DDE" w:rsidRDefault="00E611D4" w:rsidP="00E611D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Реализация сухой барды, тонн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72 651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72 791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771 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71 363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70 942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1 141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83 628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83 915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1 151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72 317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72 065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954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79 949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79 949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893</w:t>
            </w:r>
          </w:p>
        </w:tc>
      </w:tr>
      <w:tr w:rsidR="00E611D4" w:rsidRPr="001C2DDE" w:rsidTr="005D0194">
        <w:trPr>
          <w:trHeight w:val="340"/>
        </w:trPr>
        <w:tc>
          <w:tcPr>
            <w:tcW w:w="478" w:type="pct"/>
            <w:vAlign w:val="center"/>
          </w:tcPr>
          <w:p w:rsidR="00E611D4" w:rsidRPr="001C2DDE" w:rsidRDefault="00E611D4" w:rsidP="00E611D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2D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Предоставление услуг, млн дал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17,54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648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15,95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638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16,52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647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15,51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692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</w:p>
        </w:tc>
        <w:tc>
          <w:tcPr>
            <w:tcW w:w="301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16,5</w:t>
            </w:r>
          </w:p>
        </w:tc>
        <w:tc>
          <w:tcPr>
            <w:tcW w:w="302" w:type="pct"/>
            <w:vAlign w:val="center"/>
          </w:tcPr>
          <w:p w:rsidR="00E611D4" w:rsidRPr="00E611D4" w:rsidRDefault="00E611D4" w:rsidP="00E611D4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611D4">
              <w:rPr>
                <w:rFonts w:ascii="Times New Roman" w:hAnsi="Times New Roman" w:cs="Times New Roman"/>
                <w:color w:val="000000"/>
                <w:sz w:val="12"/>
              </w:rPr>
              <w:t>714</w:t>
            </w:r>
          </w:p>
        </w:tc>
      </w:tr>
    </w:tbl>
    <w:p w:rsidR="00C71094" w:rsidRDefault="00C71094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611D4"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1D4">
        <w:rPr>
          <w:rFonts w:ascii="Times New Roman" w:hAnsi="Times New Roman" w:cs="Times New Roman"/>
          <w:sz w:val="24"/>
          <w:szCs w:val="24"/>
        </w:rPr>
        <w:t>12</w:t>
      </w:r>
      <w:r w:rsidR="00FD271A">
        <w:rPr>
          <w:rFonts w:ascii="Times New Roman" w:hAnsi="Times New Roman" w:cs="Times New Roman"/>
          <w:sz w:val="24"/>
          <w:szCs w:val="24"/>
        </w:rPr>
        <w:t xml:space="preserve"> месяцев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D27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основная доля выручки по груп</w:t>
      </w:r>
      <w:r w:rsidR="0010045C">
        <w:rPr>
          <w:rFonts w:ascii="Times New Roman" w:hAnsi="Times New Roman" w:cs="Times New Roman"/>
          <w:sz w:val="24"/>
          <w:szCs w:val="24"/>
        </w:rPr>
        <w:t>пе компаний АО «Росспиртпром» (92,1</w:t>
      </w:r>
      <w:r>
        <w:rPr>
          <w:rFonts w:ascii="Times New Roman" w:hAnsi="Times New Roman" w:cs="Times New Roman"/>
          <w:sz w:val="24"/>
          <w:szCs w:val="24"/>
        </w:rPr>
        <w:t>%) приходится на спиртовое направление деятельности. В Таблице представлены объемы реализации основных видов продукции в натуральных и стоимостных показателях по данному направлению.</w:t>
      </w:r>
    </w:p>
    <w:p w:rsidR="00A93AB6" w:rsidRDefault="00A93AB6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2" w:rsidRDefault="00282732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71A" w:rsidRDefault="00FD271A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71A" w:rsidRDefault="00FD271A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2D3" w:rsidRPr="008332E9" w:rsidRDefault="00C122D3" w:rsidP="00524C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22D3" w:rsidRPr="008332E9" w:rsidSect="00AA017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30" w:rsidRDefault="00172930" w:rsidP="00927BA7">
      <w:pPr>
        <w:spacing w:after="0" w:line="240" w:lineRule="auto"/>
      </w:pPr>
      <w:r>
        <w:separator/>
      </w:r>
    </w:p>
  </w:endnote>
  <w:end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30" w:rsidRDefault="00172930" w:rsidP="00927BA7">
      <w:pPr>
        <w:spacing w:after="0" w:line="240" w:lineRule="auto"/>
      </w:pPr>
      <w:r>
        <w:separator/>
      </w:r>
    </w:p>
  </w:footnote>
  <w:foot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517713"/>
      <w:docPartObj>
        <w:docPartGallery w:val="Page Numbers (Top of Page)"/>
        <w:docPartUnique/>
      </w:docPartObj>
    </w:sdtPr>
    <w:sdtEndPr/>
    <w:sdtContent>
      <w:p w:rsidR="00172930" w:rsidRDefault="00172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D4">
          <w:rPr>
            <w:noProof/>
          </w:rPr>
          <w:t>2</w:t>
        </w:r>
        <w:r>
          <w:fldChar w:fldCharType="end"/>
        </w:r>
      </w:p>
    </w:sdtContent>
  </w:sdt>
  <w:p w:rsidR="00172930" w:rsidRDefault="001729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7D6"/>
    <w:multiLevelType w:val="hybridMultilevel"/>
    <w:tmpl w:val="9B580DF6"/>
    <w:lvl w:ilvl="0" w:tplc="2700B9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62F"/>
    <w:multiLevelType w:val="hybridMultilevel"/>
    <w:tmpl w:val="7F4AB0E4"/>
    <w:lvl w:ilvl="0" w:tplc="61268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6"/>
    <w:rsid w:val="00067CB1"/>
    <w:rsid w:val="00095A72"/>
    <w:rsid w:val="000A6BE6"/>
    <w:rsid w:val="000C2720"/>
    <w:rsid w:val="0010045C"/>
    <w:rsid w:val="00122A77"/>
    <w:rsid w:val="00172930"/>
    <w:rsid w:val="001A02A0"/>
    <w:rsid w:val="001A2FFB"/>
    <w:rsid w:val="001C2DDE"/>
    <w:rsid w:val="002411A5"/>
    <w:rsid w:val="00282732"/>
    <w:rsid w:val="00295CD2"/>
    <w:rsid w:val="00304439"/>
    <w:rsid w:val="00345D2E"/>
    <w:rsid w:val="00396D1A"/>
    <w:rsid w:val="003A578F"/>
    <w:rsid w:val="003C00A1"/>
    <w:rsid w:val="003D3F6D"/>
    <w:rsid w:val="003E5BED"/>
    <w:rsid w:val="00410238"/>
    <w:rsid w:val="00424331"/>
    <w:rsid w:val="004501C3"/>
    <w:rsid w:val="004661D6"/>
    <w:rsid w:val="004A67C6"/>
    <w:rsid w:val="004F492E"/>
    <w:rsid w:val="00524C29"/>
    <w:rsid w:val="00524EDC"/>
    <w:rsid w:val="005250F4"/>
    <w:rsid w:val="005D0194"/>
    <w:rsid w:val="005D2259"/>
    <w:rsid w:val="006661AD"/>
    <w:rsid w:val="00671915"/>
    <w:rsid w:val="006B701D"/>
    <w:rsid w:val="007362B6"/>
    <w:rsid w:val="0078293D"/>
    <w:rsid w:val="008001B4"/>
    <w:rsid w:val="008245AF"/>
    <w:rsid w:val="008332E9"/>
    <w:rsid w:val="00881436"/>
    <w:rsid w:val="0089646E"/>
    <w:rsid w:val="00906630"/>
    <w:rsid w:val="00927BA7"/>
    <w:rsid w:val="0099295D"/>
    <w:rsid w:val="00995808"/>
    <w:rsid w:val="009E3242"/>
    <w:rsid w:val="00A368D8"/>
    <w:rsid w:val="00A45DA7"/>
    <w:rsid w:val="00A93AB6"/>
    <w:rsid w:val="00AA0176"/>
    <w:rsid w:val="00AE26B7"/>
    <w:rsid w:val="00B25183"/>
    <w:rsid w:val="00B6239B"/>
    <w:rsid w:val="00C122D3"/>
    <w:rsid w:val="00C71094"/>
    <w:rsid w:val="00CF285A"/>
    <w:rsid w:val="00D31AA4"/>
    <w:rsid w:val="00DC4266"/>
    <w:rsid w:val="00DC6F2D"/>
    <w:rsid w:val="00DF06DD"/>
    <w:rsid w:val="00E114B5"/>
    <w:rsid w:val="00E31F34"/>
    <w:rsid w:val="00E611D4"/>
    <w:rsid w:val="00EC17EF"/>
    <w:rsid w:val="00EE3403"/>
    <w:rsid w:val="00F22BDF"/>
    <w:rsid w:val="00FD0C98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64C5"/>
  <w15:chartTrackingRefBased/>
  <w15:docId w15:val="{377B6C9D-4603-4965-BDA2-35B29DC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BA7"/>
  </w:style>
  <w:style w:type="paragraph" w:styleId="a6">
    <w:name w:val="footer"/>
    <w:basedOn w:val="a"/>
    <w:link w:val="a7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BA7"/>
  </w:style>
  <w:style w:type="table" w:styleId="a8">
    <w:name w:val="Table Grid"/>
    <w:basedOn w:val="a1"/>
    <w:uiPriority w:val="39"/>
    <w:rsid w:val="00EE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Айрапетян Дария Денисовна</dc:creator>
  <cp:keywords/>
  <dc:description/>
  <cp:lastModifiedBy>Макеева Юлия Викторовна</cp:lastModifiedBy>
  <cp:revision>3</cp:revision>
  <cp:lastPrinted>2023-08-24T14:36:00Z</cp:lastPrinted>
  <dcterms:created xsi:type="dcterms:W3CDTF">2024-01-15T12:55:00Z</dcterms:created>
  <dcterms:modified xsi:type="dcterms:W3CDTF">2024-01-15T12:56:00Z</dcterms:modified>
</cp:coreProperties>
</file>